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DualTech</w:t>
      </w:r>
    </w:p>
    <w:p>
      <w:pPr/>
      <w:r>
        <w:rPr>
          <w:b w:val="1"/>
          <w:bCs w:val="1"/>
        </w:rPr>
        <w:t xml:space="preserve">KNX - incasso a soffitto V3</w:t>
      </w:r>
    </w:p>
    <w:p/>
    <w:p>
      <w:pPr/>
      <w:r>
        <w:rPr/>
        <w:t xml:space="preserve">Dimensioni (lung. x largh. x alt.): 103 x 120 x 120 mm; Con rilevatore di movimento: Sì; Garanzia del produttore: 5 anni; Impostazioni tramite: Software ETS, Telecomando, Bus, Smart Remote; Variante: KNX - incasso a soffitto; VPE1, EAN: 4007841079581; Esecuzione: Rilevatore di presenza; Applicazione, luogo: Interni; Applicazione, locale: aula, ufficio singolo, ufficio open space, sala conferenze / sale riunioni, camere di servizio, aree di soggiorno, Interni; colore: bianco; Colore, RAL: 9010; Incl. supporto per montaggio angolare a muro: No; Luogo di montaggio: soffitto; Montaggio: Incasso a soffitto, Soffitto; Grado di protezione: IP20; Temperatura ambiente: da -25 fino a 55 °C; Materiale: Plastica; Allacciamento alla rete: 30 V; Consumo proprio: 0,7 W; Con accoppiamento bus: Sì; Tecnologia, sensori: Ultrasuoni, Infrarossi passivi, Sensore ottico; Altezza di montaggio: 2,50 – 3,5 m; Altezza di montaggio max.: 3,50 m; Altezza di montaggio ottimale: 2,8 m; Tecnica US: 40 kHz; Angolo di rilevamento: 360 °; Angolo di apertura: 180 °; Protezione antistrisciamento: Sì; Possibilità di schermare segmenti del campo di rilevamento: No; Scalabilità elettronica: Sì; Scalabilità meccanica: No; Raggio d'azione radiale: Ø 10 m (79 m²); Raggio d'azione tangenziale: Ø 10 m (79 m²); Raggio d'azione presenza: Ø 6 m (28 m²); Regolazione crepuscolare: 10 – 1000 lx; Regolazione del periodo di accensione: 0 sec – 1092 min; Funzione luce di base: Sì; Funzione luce di base tempo: 1-255 min; Luce principale regolabile: 0 - 100 %; Regolazione crepuscolare Teach: Sì; Regolazione per mantenere luce costante: Sì; Funzioni KNX: Interruttori crepuscolari, Funzione luce di base, Livello di luminosità, Uscita HVAC, Regolazione per mantenere luce costante, Uscita luce 4x, Uscita presenza, Funzione giorno / funzione notte, Porta logica; Collegamento in rete: Sì; Tipo di collegamento in rete: master/master, Master/Slave; Collegamento in rete via: bus KNX; Corrente nominale: 17,5 mA;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079581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DualTech KNX - incasso a soffitto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2025-04-03T01:44:32+02:00</dcterms:created>
  <dcterms:modified xsi:type="dcterms:W3CDTF">2025-04-03T01:44:32+02:00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